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KSIĄŻKA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Imię i nazwisko: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Pracownik / doktorant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Jednostka: Instytut Anglistyki, Wydział Neofilologii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Dyscyplina: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b w:val="1"/>
        </w:rPr>
      </w:pPr>
      <w:r w:rsidDel="00000000" w:rsidR="00000000" w:rsidRPr="00000000">
        <w:rPr>
          <w:rtl w:val="0"/>
        </w:rPr>
        <w:t xml:space="preserve">e-mail / telefon: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Czy publikacja jest afiliowana do Wydziału Neofilologii UW?</w:t>
        <w:tab/>
        <w:tab/>
        <w:t xml:space="preserve">TAK / NIE</w:t>
      </w:r>
    </w:p>
    <w:tbl>
      <w:tblPr>
        <w:tblStyle w:val="Table1"/>
        <w:tblW w:w="109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3"/>
        <w:gridCol w:w="8525"/>
        <w:tblGridChange w:id="0">
          <w:tblGrid>
            <w:gridCol w:w="2463"/>
            <w:gridCol w:w="8525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Tytuł i podtytuł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Imiona i nazwiska autorów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Imiona i nazwiska redaktorów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Miejsce wydania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Wydawca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Rok wydania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Liczba stron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ISBN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Język publikacji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120" w:before="12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53" w:hRule="atLeast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Dla monografii, których elektroniczna wersja dostępna jest w Internecie, należy podać identyfikator DOI</w:t>
            </w:r>
            <w:r w:rsidDel="00000000" w:rsidR="00000000" w:rsidRPr="00000000">
              <w:rPr>
                <w:sz w:val="20"/>
                <w:szCs w:val="20"/>
                <w:vertAlign w:val="superscript"/>
              </w:rPr>
              <w:footnoteReference w:customMarkFollows="0" w:id="2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lub adres strony internetowej zawierającej: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59" w:lineRule="auto"/>
              <w:ind w:left="284" w:right="0" w:hanging="284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pełny tekst monografii znajdujący się w wolnym dostępie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</w:rPr>
              <w:footnoteReference w:customMarkFollows="0" w:id="3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28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LUB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284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informacje o monografii, której pełny tekst NIE znajduje się w wolnym dostępie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rdo" w:cs="Cardo" w:eastAsia="Cardo" w:hAnsi="Cardo"/>
                <w:sz w:val="20"/>
                <w:szCs w:val="20"/>
                <w:rtl w:val="0"/>
              </w:rPr>
              <w:t xml:space="preserve">→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rdo" w:cs="Cardo" w:eastAsia="Cardo" w:hAnsi="Cardo"/>
                <w:sz w:val="20"/>
                <w:szCs w:val="20"/>
                <w:rtl w:val="0"/>
              </w:rPr>
              <w:t xml:space="preserve">→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Seria wydawnicza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Numer w serii wydawniczej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Pełna nazwa konferencji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Data rozpoczęcia i zakończenia konferencji (dzień-miesiąc-rok)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Miejscowość, kraj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Informacja o indeksowaniu w Web of Science, Scopus lub w innych uznanych w środowisku naukowym bazach danych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after="120" w:before="12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80" w:before="12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80" w:before="120" w:lineRule="auto"/>
        <w:ind w:left="-14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Open Acceess</w:t>
      </w:r>
    </w:p>
    <w:tbl>
      <w:tblPr>
        <w:tblStyle w:val="Table2"/>
        <w:tblW w:w="776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39"/>
        <w:gridCol w:w="3628"/>
        <w:tblGridChange w:id="0">
          <w:tblGrid>
            <w:gridCol w:w="4139"/>
            <w:gridCol w:w="362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line="200" w:lineRule="auto"/>
              <w:ind w:left="-69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spacing w:line="200" w:lineRule="auto"/>
              <w:ind w:left="92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2"/>
        <w:gridCol w:w="4961"/>
        <w:gridCol w:w="567"/>
        <w:gridCol w:w="425"/>
        <w:gridCol w:w="2694"/>
        <w:tblGridChange w:id="0">
          <w:tblGrid>
            <w:gridCol w:w="392"/>
            <w:gridCol w:w="4961"/>
            <w:gridCol w:w="567"/>
            <w:gridCol w:w="425"/>
            <w:gridCol w:w="2694"/>
          </w:tblGrid>
        </w:tblGridChange>
      </w:tblGrid>
      <w:t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spacing w:after="6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Wersja tekstu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spacing w:after="60" w:before="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6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Czas udostępnienia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Oryginalna wersja autorska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Przed opublikowaniem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Ostateczna wersja autorska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0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 momencie opublikowania</w:t>
            </w:r>
          </w:p>
        </w:tc>
      </w:tr>
      <w:t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Ostateczna wersja opublikowana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 opublikowaniu</w:t>
            </w:r>
          </w:p>
        </w:tc>
      </w:tr>
      <w:t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spacing w:after="60" w:before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Licencja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after="60" w:before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Tryb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Uznanie autorstwa (CC-BY)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Otwarte czasopismo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Uznanie autorstwa - na tych samych warunkach (CC-BY-SA)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Witryna wydawcy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Uznanie autorstwa - użycie niekomercyjne (CC-BY-NC)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Otwarte repozytorium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Uznanie autorstwa - bez utworów zależnych (CC-BY-ND)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Inne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Uznanie autorstwa - użycie niekomercyjne - Na tych samych warunkach (CC-BY-NC-SA)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Uznanie autorstwa - użycie niekomercyjne - bez utworów zależnych (CC-BY-NC-ND)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Inna otwarta licencja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Warszawa, dnia ....................................................</w:t>
        <w:tab/>
        <w:tab/>
        <w:t xml:space="preserve">Podpis autora .......................................................................................</w:t>
      </w:r>
    </w:p>
    <w:p w:rsidR="00000000" w:rsidDel="00000000" w:rsidP="00000000" w:rsidRDefault="00000000" w:rsidRPr="00000000" w14:paraId="0000007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4248" w:firstLine="708.000000000000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4248" w:firstLine="708.000000000000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Podpis bibliotekarza .............................................................................</w:t>
      </w:r>
    </w:p>
    <w:sectPr>
      <w:headerReference r:id="rId7" w:type="default"/>
      <w:footerReference r:id="rId8" w:type="default"/>
      <w:pgSz w:h="16838" w:w="11906"/>
      <w:pgMar w:bottom="567" w:top="567" w:left="567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Strona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z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Należy wymienić wszystkich autorów monografii będących i niebędących pracownikami Wydziału w roku jej wydania.</w:t>
      </w:r>
    </w:p>
  </w:footnote>
  <w:footnote w:id="1"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Należy wymienić wszystkich redaktorów monografii będących i niebędących pracownikami Wydziału w roku jej wydania.</w:t>
      </w:r>
    </w:p>
  </w:footnote>
  <w:footnote w:id="2"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Digital Object Identifier – cyfrowy identyfikator dokumentu elektronicznego, przypisany na stałe do dokumentu, umożliwiający znalezienie go niezależnie od fizycznej lokalizacji.</w:t>
      </w:r>
    </w:p>
  </w:footnote>
  <w:footnote w:id="3"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Jeżeli pełny tekst monografii znajduje się w otwartym dostępie, należy koniecznie wypełnić pola dot. Open Access.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Wydział Neofilologii – Karta Publikacji</w:t>
    </w:r>
  </w:p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