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9F" w:rsidRDefault="00C15F9F" w:rsidP="00C15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9F" w:rsidRDefault="00C15F9F" w:rsidP="00C15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9F" w:rsidRDefault="00C15F9F" w:rsidP="00C15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9</w:t>
      </w:r>
    </w:p>
    <w:p w:rsidR="00C15F9F" w:rsidRDefault="00C15F9F" w:rsidP="00C15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dydaktycznej dla kierunku filologia angielska</w:t>
      </w:r>
    </w:p>
    <w:p w:rsidR="00C15F9F" w:rsidRDefault="00C15F9F" w:rsidP="00C15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września 2020 r.</w:t>
      </w:r>
    </w:p>
    <w:p w:rsidR="00C15F9F" w:rsidRDefault="00C15F9F" w:rsidP="00C15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/przyjęta w trybie korespondencyjnym/</w:t>
      </w:r>
    </w:p>
    <w:p w:rsidR="00C15F9F" w:rsidRDefault="00C15F9F" w:rsidP="00C15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9F" w:rsidRDefault="00C15F9F" w:rsidP="00C15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reformy Praktycznej Nauki Języka Angielskiego  na kierunku filologia angielska na Uniwersytecie Warszawskim</w:t>
      </w:r>
    </w:p>
    <w:p w:rsidR="00C15F9F" w:rsidRDefault="00C15F9F" w:rsidP="00C15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F9F" w:rsidRDefault="00C15F9F" w:rsidP="00C15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§ 58 ust. 5 Statutu Uniwersytetu Warszawskiego (Monitor UW z 2019 r., poz. 190) oraz §§ 31 - 36 Regulaminu Studiów na Uniwersytecie Warszawskim (Monitor UW z 2019 r., poz. 186) rada dydaktyczna dla kierunku filologia angielska postanawia, co następuje: </w:t>
      </w:r>
    </w:p>
    <w:p w:rsidR="00C15F9F" w:rsidRDefault="00C15F9F" w:rsidP="00C15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C15F9F" w:rsidRDefault="00C15F9F" w:rsidP="00C15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Formułuje się wytyczne dotyczące reformy Praktycznej Nauki Języka Angielskiego  na kierunku filologia angielska na Uniwersytecie Warszawskim.</w:t>
      </w:r>
    </w:p>
    <w:p w:rsidR="00C15F9F" w:rsidRDefault="00C15F9F" w:rsidP="00C15F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Wytyczne, o których mowa w ust. 1, stanowią załącznik do uchwały. </w:t>
      </w:r>
    </w:p>
    <w:p w:rsidR="00C15F9F" w:rsidRDefault="00C15F9F" w:rsidP="00C15F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15F9F" w:rsidRDefault="00C15F9F" w:rsidP="00E068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A163EA">
        <w:rPr>
          <w:rFonts w:ascii="Times New Roman" w:hAnsi="Times New Roman" w:cs="Times New Roman"/>
          <w:sz w:val="24"/>
          <w:szCs w:val="24"/>
        </w:rPr>
        <w:t>, przy czym</w:t>
      </w:r>
      <w:r w:rsidR="00E068B4">
        <w:rPr>
          <w:rFonts w:ascii="Times New Roman" w:hAnsi="Times New Roman" w:cs="Times New Roman"/>
          <w:sz w:val="24"/>
          <w:szCs w:val="24"/>
        </w:rPr>
        <w:t xml:space="preserve"> zmiana w programie kształcenia (egzamin PNJA) wymaga zgody Uczelnianej Rady ds. Kształcenia, toteż stanie się skuteczna najwcześniej od roku akademickiego 2021/22.</w:t>
      </w:r>
    </w:p>
    <w:p w:rsidR="00C15F9F" w:rsidRDefault="00C15F9F" w:rsidP="00C15F9F">
      <w:pPr>
        <w:rPr>
          <w:rFonts w:ascii="Times New Roman" w:hAnsi="Times New Roman" w:cs="Times New Roman"/>
          <w:sz w:val="24"/>
          <w:szCs w:val="24"/>
        </w:rPr>
      </w:pPr>
    </w:p>
    <w:p w:rsidR="00C15F9F" w:rsidRDefault="00C15F9F" w:rsidP="00C15F9F">
      <w:pPr>
        <w:rPr>
          <w:rFonts w:ascii="Times New Roman" w:hAnsi="Times New Roman" w:cs="Times New Roman"/>
          <w:sz w:val="24"/>
          <w:szCs w:val="24"/>
        </w:rPr>
      </w:pPr>
    </w:p>
    <w:p w:rsidR="00C15F9F" w:rsidRDefault="00C15F9F" w:rsidP="00C15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Przewodnicząca rady dydaktycznej </w:t>
      </w:r>
    </w:p>
    <w:p w:rsidR="00C15F9F" w:rsidRDefault="00C15F9F" w:rsidP="00C15F9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kierunku filologia angielska</w:t>
      </w:r>
    </w:p>
    <w:p w:rsidR="00C15F9F" w:rsidRDefault="00C15F9F" w:rsidP="00C15F9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C15F9F" w:rsidRDefault="00C15F9F" w:rsidP="00C15F9F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Elżbieta Foltyńska</w:t>
      </w:r>
    </w:p>
    <w:p w:rsidR="00C15F9F" w:rsidRDefault="00C15F9F" w:rsidP="00C15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5F9F" w:rsidRPr="00986E15" w:rsidRDefault="00C15F9F" w:rsidP="00C15F9F"/>
    <w:p w:rsidR="000654D5" w:rsidRDefault="000654D5"/>
    <w:sectPr w:rsidR="000654D5" w:rsidSect="008C599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5" w:rsidRDefault="00A163EA">
    <w:pPr>
      <w:pStyle w:val="Nagwek"/>
    </w:pPr>
    <w:r>
      <w:rPr>
        <w:noProof/>
        <w:lang w:eastAsia="pl-PL"/>
      </w:rPr>
      <w:drawing>
        <wp:inline distT="0" distB="0" distL="0" distR="0">
          <wp:extent cx="5760720" cy="7804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ologia angielska (English Studies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F9F"/>
    <w:rsid w:val="000654D5"/>
    <w:rsid w:val="00A163EA"/>
    <w:rsid w:val="00C15F9F"/>
    <w:rsid w:val="00E0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F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F9F"/>
  </w:style>
  <w:style w:type="paragraph" w:styleId="Tekstdymka">
    <w:name w:val="Balloon Text"/>
    <w:basedOn w:val="Normalny"/>
    <w:link w:val="TekstdymkaZnak"/>
    <w:uiPriority w:val="99"/>
    <w:semiHidden/>
    <w:unhideWhenUsed/>
    <w:rsid w:val="00C1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907</Characters>
  <Application>Microsoft Office Word</Application>
  <DocSecurity>0</DocSecurity>
  <Lines>7</Lines>
  <Paragraphs>2</Paragraphs>
  <ScaleCrop>false</ScaleCrop>
  <Company>HP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3</cp:revision>
  <dcterms:created xsi:type="dcterms:W3CDTF">2020-09-23T13:15:00Z</dcterms:created>
  <dcterms:modified xsi:type="dcterms:W3CDTF">2020-09-23T13:34:00Z</dcterms:modified>
</cp:coreProperties>
</file>